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26" w:rsidRDefault="009C2F26" w:rsidP="00CC7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21">
        <w:rPr>
          <w:rFonts w:ascii="Times New Roman" w:hAnsi="Times New Roman" w:cs="Times New Roman"/>
          <w:b/>
          <w:bCs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72221">
        <w:rPr>
          <w:rFonts w:ascii="Times New Roman" w:hAnsi="Times New Roman" w:cs="Times New Roman"/>
          <w:b/>
          <w:bCs/>
          <w:sz w:val="32"/>
          <w:szCs w:val="32"/>
        </w:rPr>
        <w:t xml:space="preserve"> образующие инфраструктуру </w:t>
      </w:r>
    </w:p>
    <w:p w:rsidR="009C2F26" w:rsidRPr="00672221" w:rsidRDefault="009C2F26" w:rsidP="00CC7C4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21">
        <w:rPr>
          <w:rFonts w:ascii="Times New Roman" w:hAnsi="Times New Roman" w:cs="Times New Roman"/>
          <w:b/>
          <w:bCs/>
          <w:sz w:val="32"/>
          <w:szCs w:val="32"/>
        </w:rPr>
        <w:t>поддержки малого и среднего предпринимательства.</w:t>
      </w:r>
    </w:p>
    <w:p w:rsidR="009C2F26" w:rsidRDefault="009C2F26" w:rsidP="00672221">
      <w:pPr>
        <w:jc w:val="both"/>
        <w:rPr>
          <w:rFonts w:ascii="Times New Roman" w:hAnsi="Times New Roman" w:cs="Times New Roman"/>
          <w:sz w:val="28"/>
          <w:szCs w:val="28"/>
        </w:rPr>
      </w:pPr>
      <w:r w:rsidRPr="00CC2B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0" w:name="_GoBack"/>
      <w:bookmarkEnd w:id="0"/>
      <w:r w:rsidR="00B35AD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</w:t>
      </w:r>
      <w:r w:rsidRPr="00CC2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отсутствуют организации образующие инфраструктуру поддержки малого и среднего предпринимательства.</w:t>
      </w:r>
    </w:p>
    <w:p w:rsidR="009C2F26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C2F26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C2F26" w:rsidRPr="00672221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72221">
        <w:rPr>
          <w:rFonts w:ascii="Arial" w:hAnsi="Arial" w:cs="Arial"/>
          <w:b/>
          <w:bCs/>
          <w:caps/>
          <w:sz w:val="24"/>
          <w:szCs w:val="24"/>
        </w:rPr>
        <w:t>ИНФРАСТРУКТУРА ПОДДЕРЖКИ МАЛОГО И СРЕДНЕГО ПРЕДПРИНИМАТЕЛЬСТВА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–</w:t>
      </w:r>
    </w:p>
    <w:p w:rsidR="009C2F26" w:rsidRPr="002029BE" w:rsidRDefault="009C2F26" w:rsidP="006722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i/>
          <w:iCs/>
          <w:sz w:val="28"/>
          <w:szCs w:val="28"/>
        </w:rPr>
        <w:t>совокупность государственных, негосударственных, общественных, образовательных, коммерческих организаций, непосредственно обеспечивающая нормальные условия жизнедеятельности (оперативное оказание услуг) и процесс воспроизводства малого бизнеса в целом.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</w:rPr>
        <w:t>К объектам инфраструктуры поддержки малого и среднего предпринимательства можно отнести: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общественные предпринимательские организации, которые содействуют объединению усилий предпринимателей для решения их проблем;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торгово-промышленные палаты;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разного рода образовательные структуры, осуществляющие повышение квалификации предпринимателей и обучение персонала предприятий;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информационные агентства и специализированные печатные издания;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фонды поддержки малого предпринимательства;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организации микрофинансирования и структуры, специализирующиеся на оказании иных финансовых услуг субъектам малого предпринимательства;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консалтинговые фирмы, оказывающие разного рода услуги предпринимателям;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lastRenderedPageBreak/>
        <w:t>специализированные государственные структуры;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 xml:space="preserve">технопарки и </w:t>
      </w:r>
      <w:proofErr w:type="gramStart"/>
      <w:r w:rsidRPr="002029BE">
        <w:rPr>
          <w:rFonts w:ascii="Arial" w:hAnsi="Arial" w:cs="Arial"/>
          <w:sz w:val="28"/>
          <w:szCs w:val="28"/>
        </w:rPr>
        <w:t>бизнес-инкубаторы</w:t>
      </w:r>
      <w:proofErr w:type="gramEnd"/>
      <w:r w:rsidRPr="002029BE">
        <w:rPr>
          <w:rFonts w:ascii="Arial" w:hAnsi="Arial" w:cs="Arial"/>
          <w:sz w:val="28"/>
          <w:szCs w:val="28"/>
        </w:rPr>
        <w:t>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 xml:space="preserve">Этот перечень далеко не полный, и функции объектов инфраструктуры нередко дублируются, что, впрочем, не мешает им успешно развиваться. Это обусловлено тем, что спрос на </w:t>
      </w:r>
      <w:proofErr w:type="gramStart"/>
      <w:r w:rsidRPr="002029BE">
        <w:rPr>
          <w:rFonts w:ascii="Times New Roman" w:hAnsi="Times New Roman" w:cs="Times New Roman"/>
          <w:sz w:val="28"/>
          <w:szCs w:val="28"/>
        </w:rPr>
        <w:t>бизнес-услуги</w:t>
      </w:r>
      <w:proofErr w:type="gramEnd"/>
      <w:r w:rsidRPr="002029BE">
        <w:rPr>
          <w:rFonts w:ascii="Times New Roman" w:hAnsi="Times New Roman" w:cs="Times New Roman"/>
          <w:sz w:val="28"/>
          <w:szCs w:val="28"/>
        </w:rPr>
        <w:t xml:space="preserve"> со стороны предпринимателей растет. Руководители малых предприятий и предприниматели все более высоко оценивают не только доступ к финансовым ресурсам, но и важность обучения, повышения квалификации, профессиональных знаний в области права и финансов и многие другие преимущества, которые дает взаимодействие с объектами инфраструктуры поддержки предпринимательства.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Государственные структуры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6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34"/>
        <w:gridCol w:w="4961"/>
        <w:gridCol w:w="4820"/>
      </w:tblGrid>
      <w:tr w:rsidR="009C2F26" w:rsidRPr="007749DC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D008A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Министерство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экономики, 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торговли и предпринимательства Республики Мордовия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г. Саранск, ул. Коммунистическая, 33/2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47-99-91, факс 47-74-67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5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mintorg@mordovia-business.ru</w:t>
              </w:r>
            </w:hyperlink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Комитет Государственного Собрания Республики Мордовия по экономической политике, предпринимательству и собственности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430002, г. Саранск, ул. Советская, 26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32-74-27, 47-66-10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Государственное казенное учреждение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 "Бизнес-инкубатор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24-85-59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Тел./факс 47-92-36; 24-54-09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6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biznes@binkrm.ru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</w:r>
            <w:hyperlink r:id="rId7" w:tooltip="www.binkrm.ru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www.binkrm.ru</w:t>
              </w:r>
            </w:hyperlink>
          </w:p>
        </w:tc>
      </w:tr>
      <w:tr w:rsidR="009C2F26" w:rsidRPr="007749DC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Автономное учреждение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 "Гарантийный фонд кредитного обеспечения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г. Саранск, ул. Коммунистическая, 25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47-69-19</w:t>
            </w:r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Центр инноваций социальной сферы Республики Мордовия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 Богдана Хмельницкого, 26, офисы 10-12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тел. 47-04-19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http://cissrm.ru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Некоммерческая организация 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"Фонд поддержки предпринимательства Республики Мордовия"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Коммунистическая, 13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23-26-77</w:t>
            </w:r>
          </w:p>
          <w:p w:rsidR="009C2F26" w:rsidRPr="002029BE" w:rsidRDefault="009A307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 w:rsidR="009C2F26"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http://fondrm.blogspot.ru</w:t>
              </w:r>
            </w:hyperlink>
          </w:p>
        </w:tc>
      </w:tr>
    </w:tbl>
    <w:p w:rsidR="009C2F26" w:rsidRPr="002029BE" w:rsidRDefault="009C2F26" w:rsidP="0067222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9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</w:tblGrid>
      <w:tr w:rsidR="009C2F26" w:rsidRPr="007749DC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Автономная некоммерческая организация "Центр поддержки предпринимательства Республики Мордовия"</w:t>
            </w:r>
          </w:p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 xml:space="preserve">г. Саранск, ул. 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Московская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, д.14</w:t>
            </w:r>
          </w:p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Сайт:http://tsentr.binkrm.ru</w:t>
            </w:r>
          </w:p>
        </w:tc>
      </w:tr>
      <w:tr w:rsidR="009C2F26" w:rsidRPr="007749DC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Государственное бюджетное учреждение "Мордовский республиканский молодежный центр"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г. Саранск, Промышленный проезд, д.1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32-73-53, 24-19-65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9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MRMC@rambler.ru</w:t>
              </w:r>
            </w:hyperlink>
          </w:p>
        </w:tc>
      </w:tr>
    </w:tbl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Общественные объединения предпринимателей: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68"/>
        <w:gridCol w:w="4953"/>
        <w:gridCol w:w="3694"/>
      </w:tblGrid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Совет предпринимателей при Главе Республики Мордовия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пер. Дачный, 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48-11-00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Мордовская республиканская организация профсоюза работников среднего и малого бизнеса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ул.Пролетарская, корпус 42А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48-28-28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294F1A">
            <w:pPr>
              <w:spacing w:before="160" w:after="1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Мордовская республиканская организация профсоюза работников торговли, общественного питания, потребительской кооперации и предпринимательства РФ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"Торговое Единство"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пр-т Ленина, 12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24-79-74, 23-10-11</w:t>
            </w:r>
          </w:p>
        </w:tc>
      </w:tr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Мордовское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гиональное отделение Общероссийской общественной организации малого и среднего предпринимательства "ОПОРА РОССИИ"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Тел. 29-20-29</w:t>
            </w:r>
          </w:p>
          <w:p w:rsidR="009C2F26" w:rsidRPr="002029BE" w:rsidRDefault="009C2F26" w:rsidP="00294F1A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E-mail: opora13@gmail.comwww.opora.ru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lastRenderedPageBreak/>
              <w:t>Ассоциация крестьянских (фермерских) хозяйств Республики Мордовия 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"Нива"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ул.Коммунистическая, 50, кабинет 511, тел. 23-32-57, 47-44-01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Союз "Торгово-промышленная палата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47-21-75/ факс 32-93-80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</w:r>
            <w:hyperlink r:id="rId10" w:tooltip="www.tppzm.ru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www.tppzm.ru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1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tpprm@moris.ru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2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nktpp@kppz.ru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Мордовский торгово-промышленный союз содействия предпринимательству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 xml:space="preserve">430005, г. Саранск, ул. 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Пролетарская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, 42а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 47-40-24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</w:tr>
    </w:tbl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928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4"/>
        <w:gridCol w:w="6464"/>
      </w:tblGrid>
      <w:tr w:rsidR="009C2F26" w:rsidRPr="007749DC">
        <w:trPr>
          <w:trHeight w:val="1800"/>
        </w:trPr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D008A9">
            <w:pPr>
              <w:spacing w:before="160" w:after="160" w:line="240" w:lineRule="auto"/>
              <w:jc w:val="center"/>
              <w:rPr>
                <w:rFonts w:ascii="Arial" w:hAnsi="Arial" w:cs="Arial"/>
                <w:color w:val="0B0F13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color w:val="0B0F13"/>
                <w:sz w:val="17"/>
                <w:szCs w:val="17"/>
              </w:rPr>
              <w:t>Ассоциация автотранспортных предприятий Республики Мордовия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430000, г. Саранск, ул. Строительная, 1а/5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Тел 47-48-76 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 </w:t>
            </w:r>
          </w:p>
        </w:tc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rPr>
                <w:rFonts w:ascii="Arial" w:hAnsi="Arial" w:cs="Arial"/>
                <w:color w:val="0B0F13"/>
                <w:sz w:val="17"/>
                <w:szCs w:val="17"/>
              </w:rPr>
            </w:pPr>
          </w:p>
        </w:tc>
      </w:tr>
    </w:tbl>
    <w:p w:rsidR="009C2F26" w:rsidRDefault="009C2F26" w:rsidP="00672221"/>
    <w:p w:rsidR="009C2F26" w:rsidRPr="00CC2B8E" w:rsidRDefault="009C2F26" w:rsidP="006722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F26" w:rsidRPr="00CC2B8E" w:rsidSect="00672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4556"/>
    <w:multiLevelType w:val="multilevel"/>
    <w:tmpl w:val="70F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B8E"/>
    <w:rsid w:val="00151468"/>
    <w:rsid w:val="002029BE"/>
    <w:rsid w:val="00294F1A"/>
    <w:rsid w:val="0034013E"/>
    <w:rsid w:val="006609C3"/>
    <w:rsid w:val="00672221"/>
    <w:rsid w:val="006731A0"/>
    <w:rsid w:val="006A5731"/>
    <w:rsid w:val="00764730"/>
    <w:rsid w:val="007749DC"/>
    <w:rsid w:val="007E4336"/>
    <w:rsid w:val="009A3076"/>
    <w:rsid w:val="009C2F26"/>
    <w:rsid w:val="00B35AD2"/>
    <w:rsid w:val="00BA12C8"/>
    <w:rsid w:val="00C66124"/>
    <w:rsid w:val="00CC2B8E"/>
    <w:rsid w:val="00CC7C4F"/>
    <w:rsid w:val="00D008A9"/>
    <w:rsid w:val="00D4414E"/>
    <w:rsid w:val="00E3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rm.blogspo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krm.ru/" TargetMode="External"/><Relationship Id="rId12" Type="http://schemas.openxmlformats.org/officeDocument/2006/relationships/hyperlink" Target="mailto:nktpp@kp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@binkrm.ru" TargetMode="External"/><Relationship Id="rId11" Type="http://schemas.openxmlformats.org/officeDocument/2006/relationships/hyperlink" Target="mailto:tpprm@moris.ru" TargetMode="External"/><Relationship Id="rId5" Type="http://schemas.openxmlformats.org/officeDocument/2006/relationships/hyperlink" Target="mailto:mintorg@mordovia-business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tppz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MC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4281</Characters>
  <Application>Microsoft Office Word</Application>
  <DocSecurity>0</DocSecurity>
  <Lines>35</Lines>
  <Paragraphs>10</Paragraphs>
  <ScaleCrop>false</ScaleCrop>
  <Company>Администрация Дубенского района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Работа</cp:lastModifiedBy>
  <cp:revision>2</cp:revision>
  <dcterms:created xsi:type="dcterms:W3CDTF">2024-02-16T08:45:00Z</dcterms:created>
  <dcterms:modified xsi:type="dcterms:W3CDTF">2024-02-16T08:45:00Z</dcterms:modified>
</cp:coreProperties>
</file>